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EBD" w:rsidRDefault="00377EBD" w:rsidP="00377EBD">
      <w:pPr>
        <w:jc w:val="center"/>
        <w:rPr>
          <w:b/>
          <w:sz w:val="32"/>
          <w:szCs w:val="32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48FD71C0" wp14:editId="3E01B25C">
            <wp:simplePos x="0" y="0"/>
            <wp:positionH relativeFrom="column">
              <wp:posOffset>1903730</wp:posOffset>
            </wp:positionH>
            <wp:positionV relativeFrom="paragraph">
              <wp:posOffset>-122555</wp:posOffset>
            </wp:positionV>
            <wp:extent cx="2853055" cy="914400"/>
            <wp:effectExtent l="0" t="0" r="4445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305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7EBD" w:rsidRPr="00730F6D" w:rsidRDefault="00377EBD" w:rsidP="00377EBD">
      <w:pPr>
        <w:jc w:val="center"/>
        <w:rPr>
          <w:b/>
          <w:sz w:val="32"/>
          <w:szCs w:val="32"/>
        </w:rPr>
      </w:pPr>
      <w:r w:rsidRPr="00730F6D">
        <w:rPr>
          <w:b/>
          <w:sz w:val="32"/>
          <w:szCs w:val="32"/>
        </w:rPr>
        <w:t>Цитологическое заключение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510"/>
        <w:gridCol w:w="1700"/>
        <w:gridCol w:w="2605"/>
        <w:gridCol w:w="2606"/>
      </w:tblGrid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Дата проведенного исследования</w:t>
            </w:r>
          </w:p>
        </w:tc>
        <w:tc>
          <w:tcPr>
            <w:tcW w:w="6911" w:type="dxa"/>
            <w:gridSpan w:val="3"/>
          </w:tcPr>
          <w:p w:rsidR="00377EBD" w:rsidRPr="00052E05" w:rsidRDefault="00DD263D" w:rsidP="008672DA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05.03.2023</w:t>
            </w:r>
          </w:p>
          <w:p w:rsidR="00377EBD" w:rsidRPr="00052E05" w:rsidRDefault="00377EBD" w:rsidP="008672DA">
            <w:pPr>
              <w:jc w:val="center"/>
              <w:rPr>
                <w:i/>
                <w:sz w:val="24"/>
                <w:szCs w:val="24"/>
              </w:rPr>
            </w:pP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ФИО направляющего врача</w:t>
            </w:r>
          </w:p>
        </w:tc>
        <w:tc>
          <w:tcPr>
            <w:tcW w:w="6911" w:type="dxa"/>
            <w:gridSpan w:val="3"/>
          </w:tcPr>
          <w:p w:rsidR="00377EBD" w:rsidRPr="00052E05" w:rsidRDefault="00DD263D" w:rsidP="0023056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Медников А.В.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ФИО владельца</w:t>
            </w:r>
          </w:p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6911" w:type="dxa"/>
            <w:gridSpan w:val="3"/>
          </w:tcPr>
          <w:p w:rsidR="00377EBD" w:rsidRPr="00052E05" w:rsidRDefault="00DD263D" w:rsidP="0023056D">
            <w:pPr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Блюдиков</w:t>
            </w:r>
            <w:proofErr w:type="spellEnd"/>
            <w:r>
              <w:rPr>
                <w:i/>
                <w:sz w:val="24"/>
                <w:szCs w:val="24"/>
              </w:rPr>
              <w:t xml:space="preserve"> А.А.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Вид животного</w:t>
            </w:r>
          </w:p>
        </w:tc>
        <w:tc>
          <w:tcPr>
            <w:tcW w:w="1700" w:type="dxa"/>
          </w:tcPr>
          <w:p w:rsidR="00377EBD" w:rsidRPr="00052E05" w:rsidRDefault="007D40C6" w:rsidP="008672D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собака</w:t>
            </w:r>
          </w:p>
        </w:tc>
        <w:tc>
          <w:tcPr>
            <w:tcW w:w="2605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Порода</w:t>
            </w:r>
          </w:p>
        </w:tc>
        <w:tc>
          <w:tcPr>
            <w:tcW w:w="2606" w:type="dxa"/>
          </w:tcPr>
          <w:p w:rsidR="00377EBD" w:rsidRPr="00052E05" w:rsidRDefault="007D40C6" w:rsidP="008672D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лабрадор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Кличка</w:t>
            </w:r>
          </w:p>
        </w:tc>
        <w:tc>
          <w:tcPr>
            <w:tcW w:w="1700" w:type="dxa"/>
          </w:tcPr>
          <w:p w:rsidR="00377EBD" w:rsidRPr="00052E05" w:rsidRDefault="007D40C6" w:rsidP="008672DA">
            <w:pPr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Гретта</w:t>
            </w:r>
            <w:proofErr w:type="spellEnd"/>
          </w:p>
        </w:tc>
        <w:tc>
          <w:tcPr>
            <w:tcW w:w="2605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Пол/</w:t>
            </w:r>
            <w:r w:rsidRPr="00730F6D">
              <w:rPr>
                <w:b/>
                <w:i/>
                <w:sz w:val="28"/>
                <w:szCs w:val="28"/>
              </w:rPr>
              <w:t>Возраст</w:t>
            </w:r>
          </w:p>
        </w:tc>
        <w:tc>
          <w:tcPr>
            <w:tcW w:w="2606" w:type="dxa"/>
          </w:tcPr>
          <w:p w:rsidR="00377EBD" w:rsidRPr="00052E05" w:rsidRDefault="007D40C6" w:rsidP="008672D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Самка\11 лет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Направляемый материал</w:t>
            </w:r>
          </w:p>
        </w:tc>
        <w:tc>
          <w:tcPr>
            <w:tcW w:w="6911" w:type="dxa"/>
            <w:gridSpan w:val="3"/>
          </w:tcPr>
          <w:p w:rsidR="00377EBD" w:rsidRDefault="007D40C6" w:rsidP="0023056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Тонкоигольная биопсия из кожного новообразования </w:t>
            </w:r>
          </w:p>
          <w:p w:rsidR="007D40C6" w:rsidRPr="00052E05" w:rsidRDefault="00AD25F8" w:rsidP="0023056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На исследование предоставлено шесть стекол</w:t>
            </w:r>
            <w:bookmarkStart w:id="0" w:name="_GoBack"/>
            <w:bookmarkEnd w:id="0"/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 xml:space="preserve">Описание </w:t>
            </w:r>
          </w:p>
        </w:tc>
        <w:tc>
          <w:tcPr>
            <w:tcW w:w="6911" w:type="dxa"/>
            <w:gridSpan w:val="3"/>
          </w:tcPr>
          <w:p w:rsidR="00B60AA3" w:rsidRPr="00052E05" w:rsidRDefault="007D40C6" w:rsidP="008672D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Препараты </w:t>
            </w:r>
            <w:proofErr w:type="gramStart"/>
            <w:r>
              <w:rPr>
                <w:i/>
                <w:sz w:val="24"/>
                <w:szCs w:val="24"/>
              </w:rPr>
              <w:t>высокой</w:t>
            </w:r>
            <w:proofErr w:type="gramEnd"/>
            <w:r>
              <w:rPr>
                <w:i/>
                <w:sz w:val="24"/>
                <w:szCs w:val="24"/>
              </w:rPr>
              <w:t xml:space="preserve"> клеточности. Клетки расположены разрозненно иногда в небольших скоплениях</w:t>
            </w:r>
            <w:r w:rsidR="00AD25F8">
              <w:rPr>
                <w:i/>
                <w:sz w:val="24"/>
                <w:szCs w:val="24"/>
              </w:rPr>
              <w:t>, часть клеток формирует пучки</w:t>
            </w:r>
            <w:r>
              <w:rPr>
                <w:i/>
                <w:sz w:val="24"/>
                <w:szCs w:val="24"/>
              </w:rPr>
              <w:t>. Клетки крупные, цитоплазма часто не имеет четких границ, округлая, хвостатая, полигональная. Часть клеток в цитоплазме содержит эозинофильную зернистость и темные гранулы в небольшом количестве. Ядра крупные, округлые, хроматин сетчатый\</w:t>
            </w:r>
            <w:proofErr w:type="spellStart"/>
            <w:r>
              <w:rPr>
                <w:i/>
                <w:sz w:val="24"/>
                <w:szCs w:val="24"/>
              </w:rPr>
              <w:t>глыбчатый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proofErr w:type="spellStart"/>
            <w:r w:rsidR="00AD25F8">
              <w:rPr>
                <w:i/>
                <w:sz w:val="24"/>
                <w:szCs w:val="24"/>
              </w:rPr>
              <w:t>Анизокариоз</w:t>
            </w:r>
            <w:proofErr w:type="spellEnd"/>
            <w:r w:rsidR="00AD25F8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AD25F8">
              <w:rPr>
                <w:i/>
                <w:sz w:val="24"/>
                <w:szCs w:val="24"/>
              </w:rPr>
              <w:t>макрокариоз</w:t>
            </w:r>
            <w:proofErr w:type="spellEnd"/>
            <w:r w:rsidR="00AD25F8">
              <w:rPr>
                <w:i/>
                <w:sz w:val="24"/>
                <w:szCs w:val="24"/>
              </w:rPr>
              <w:t xml:space="preserve">. Иногда ядра неправильной формы с индентациями. </w:t>
            </w:r>
            <w:r>
              <w:rPr>
                <w:i/>
                <w:sz w:val="24"/>
                <w:szCs w:val="24"/>
              </w:rPr>
              <w:t>Ядрышки от одного до трех.</w:t>
            </w:r>
            <w:r w:rsidR="00AD25F8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="00AD25F8">
              <w:rPr>
                <w:i/>
                <w:sz w:val="24"/>
                <w:szCs w:val="24"/>
              </w:rPr>
              <w:t>Макронуклеолиз</w:t>
            </w:r>
            <w:proofErr w:type="spellEnd"/>
            <w:r w:rsidR="00AD25F8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AD25F8">
              <w:rPr>
                <w:i/>
                <w:sz w:val="24"/>
                <w:szCs w:val="24"/>
              </w:rPr>
              <w:t>анизонуклеолиз</w:t>
            </w:r>
            <w:proofErr w:type="spellEnd"/>
            <w:r w:rsidR="00AD25F8">
              <w:rPr>
                <w:i/>
                <w:sz w:val="24"/>
                <w:szCs w:val="24"/>
              </w:rPr>
              <w:t xml:space="preserve">. </w:t>
            </w:r>
            <w:r>
              <w:rPr>
                <w:i/>
                <w:sz w:val="24"/>
                <w:szCs w:val="24"/>
              </w:rPr>
              <w:t xml:space="preserve"> Митозы – 1 – 2 в поле зрения на 400. Встречаются клетки двух</w:t>
            </w:r>
            <w:r w:rsidR="00AD25F8">
              <w:rPr>
                <w:i/>
                <w:sz w:val="24"/>
                <w:szCs w:val="24"/>
              </w:rPr>
              <w:t>ъ</w:t>
            </w:r>
            <w:r>
              <w:rPr>
                <w:i/>
                <w:sz w:val="24"/>
                <w:szCs w:val="24"/>
              </w:rPr>
              <w:t>ядерные</w:t>
            </w:r>
            <w:r w:rsidR="00AD25F8">
              <w:rPr>
                <w:i/>
                <w:sz w:val="24"/>
                <w:szCs w:val="24"/>
              </w:rPr>
              <w:t>.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Цитологический диагноз</w:t>
            </w:r>
          </w:p>
        </w:tc>
        <w:tc>
          <w:tcPr>
            <w:tcW w:w="6911" w:type="dxa"/>
            <w:gridSpan w:val="3"/>
          </w:tcPr>
          <w:p w:rsidR="00377EBD" w:rsidRPr="00052E05" w:rsidRDefault="00AD25F8" w:rsidP="008672D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Злокачественная опухоль, наиболее вероятно карцинома </w:t>
            </w:r>
            <w:proofErr w:type="spellStart"/>
            <w:r>
              <w:rPr>
                <w:i/>
                <w:sz w:val="24"/>
                <w:szCs w:val="24"/>
              </w:rPr>
              <w:t>гепатоидных</w:t>
            </w:r>
            <w:proofErr w:type="spellEnd"/>
            <w:r>
              <w:rPr>
                <w:i/>
                <w:sz w:val="24"/>
                <w:szCs w:val="24"/>
              </w:rPr>
              <w:t xml:space="preserve"> желез.</w:t>
            </w: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Комментарии</w:t>
            </w:r>
          </w:p>
        </w:tc>
        <w:tc>
          <w:tcPr>
            <w:tcW w:w="6911" w:type="dxa"/>
            <w:gridSpan w:val="3"/>
          </w:tcPr>
          <w:p w:rsidR="00377EBD" w:rsidRPr="00052E05" w:rsidRDefault="00377EBD" w:rsidP="008672DA">
            <w:pPr>
              <w:rPr>
                <w:i/>
                <w:sz w:val="24"/>
                <w:szCs w:val="24"/>
              </w:rPr>
            </w:pPr>
          </w:p>
        </w:tc>
      </w:tr>
      <w:tr w:rsidR="00377EBD" w:rsidTr="008672DA">
        <w:tc>
          <w:tcPr>
            <w:tcW w:w="3510" w:type="dxa"/>
            <w:shd w:val="clear" w:color="auto" w:fill="BFBFBF" w:themeFill="background1" w:themeFillShade="BF"/>
          </w:tcPr>
          <w:p w:rsidR="00377EBD" w:rsidRPr="00730F6D" w:rsidRDefault="00377EBD" w:rsidP="008672DA">
            <w:pPr>
              <w:rPr>
                <w:b/>
                <w:i/>
                <w:sz w:val="28"/>
                <w:szCs w:val="28"/>
              </w:rPr>
            </w:pPr>
            <w:r w:rsidRPr="00730F6D">
              <w:rPr>
                <w:b/>
                <w:i/>
                <w:sz w:val="28"/>
                <w:szCs w:val="28"/>
              </w:rPr>
              <w:t>Исследование провел</w:t>
            </w:r>
          </w:p>
        </w:tc>
        <w:tc>
          <w:tcPr>
            <w:tcW w:w="6911" w:type="dxa"/>
            <w:gridSpan w:val="3"/>
          </w:tcPr>
          <w:p w:rsidR="00377EBD" w:rsidRPr="00052E05" w:rsidRDefault="00377EBD" w:rsidP="008672DA">
            <w:pPr>
              <w:rPr>
                <w:i/>
                <w:sz w:val="24"/>
                <w:szCs w:val="24"/>
              </w:rPr>
            </w:pPr>
            <w:proofErr w:type="gramStart"/>
            <w:r w:rsidRPr="00052E05">
              <w:rPr>
                <w:i/>
                <w:sz w:val="24"/>
                <w:szCs w:val="24"/>
              </w:rPr>
              <w:t>Ветеринарный</w:t>
            </w:r>
            <w:proofErr w:type="gramEnd"/>
            <w:r w:rsidRPr="00052E05">
              <w:rPr>
                <w:i/>
                <w:sz w:val="24"/>
                <w:szCs w:val="24"/>
              </w:rPr>
              <w:t xml:space="preserve"> врач-</w:t>
            </w:r>
            <w:proofErr w:type="spellStart"/>
            <w:r w:rsidRPr="00052E05">
              <w:rPr>
                <w:i/>
                <w:sz w:val="24"/>
                <w:szCs w:val="24"/>
              </w:rPr>
              <w:t>цитолог</w:t>
            </w:r>
            <w:proofErr w:type="spellEnd"/>
            <w:r w:rsidRPr="00052E05">
              <w:rPr>
                <w:i/>
                <w:sz w:val="24"/>
                <w:szCs w:val="24"/>
              </w:rPr>
              <w:t xml:space="preserve">        Герасимова Е.М.</w:t>
            </w:r>
          </w:p>
        </w:tc>
      </w:tr>
    </w:tbl>
    <w:p w:rsidR="007D518A" w:rsidRDefault="007D518A"/>
    <w:sectPr w:rsidR="007D518A" w:rsidSect="00377EBD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D72"/>
    <w:rsid w:val="00025030"/>
    <w:rsid w:val="0003231E"/>
    <w:rsid w:val="000D2E1D"/>
    <w:rsid w:val="000E640C"/>
    <w:rsid w:val="000E65DE"/>
    <w:rsid w:val="0015667D"/>
    <w:rsid w:val="00193BCF"/>
    <w:rsid w:val="00196827"/>
    <w:rsid w:val="00207D1A"/>
    <w:rsid w:val="0023056D"/>
    <w:rsid w:val="00264FFF"/>
    <w:rsid w:val="0029652E"/>
    <w:rsid w:val="00304582"/>
    <w:rsid w:val="00314F2A"/>
    <w:rsid w:val="003242D7"/>
    <w:rsid w:val="00377EBD"/>
    <w:rsid w:val="003E11F5"/>
    <w:rsid w:val="004342DE"/>
    <w:rsid w:val="0047296A"/>
    <w:rsid w:val="004A23CE"/>
    <w:rsid w:val="005330D5"/>
    <w:rsid w:val="005709AE"/>
    <w:rsid w:val="00582179"/>
    <w:rsid w:val="005A36A2"/>
    <w:rsid w:val="005B02A3"/>
    <w:rsid w:val="005C7F31"/>
    <w:rsid w:val="005F36E5"/>
    <w:rsid w:val="00613138"/>
    <w:rsid w:val="00635619"/>
    <w:rsid w:val="00702841"/>
    <w:rsid w:val="00717B40"/>
    <w:rsid w:val="007933C0"/>
    <w:rsid w:val="007C1C72"/>
    <w:rsid w:val="007D40C6"/>
    <w:rsid w:val="007D518A"/>
    <w:rsid w:val="007F50C4"/>
    <w:rsid w:val="008135C2"/>
    <w:rsid w:val="008242B5"/>
    <w:rsid w:val="008A5E65"/>
    <w:rsid w:val="008C0056"/>
    <w:rsid w:val="008C75F2"/>
    <w:rsid w:val="00905218"/>
    <w:rsid w:val="009A0711"/>
    <w:rsid w:val="009A4B95"/>
    <w:rsid w:val="009F6FF6"/>
    <w:rsid w:val="00A90F80"/>
    <w:rsid w:val="00AA7C4E"/>
    <w:rsid w:val="00AD1462"/>
    <w:rsid w:val="00AD25F8"/>
    <w:rsid w:val="00AD7543"/>
    <w:rsid w:val="00AE421F"/>
    <w:rsid w:val="00B60AA3"/>
    <w:rsid w:val="00BE0AA9"/>
    <w:rsid w:val="00C94D72"/>
    <w:rsid w:val="00D36604"/>
    <w:rsid w:val="00DD263D"/>
    <w:rsid w:val="00E544DC"/>
    <w:rsid w:val="00E714A0"/>
    <w:rsid w:val="00E83251"/>
    <w:rsid w:val="00E9103D"/>
    <w:rsid w:val="00EE171A"/>
    <w:rsid w:val="00F21117"/>
    <w:rsid w:val="00F25EF4"/>
    <w:rsid w:val="00F829D8"/>
    <w:rsid w:val="00FA1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7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7EB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77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7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7EB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77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kyky</dc:creator>
  <cp:lastModifiedBy>kyky</cp:lastModifiedBy>
  <cp:revision>2</cp:revision>
  <cp:lastPrinted>2022-02-09T10:50:00Z</cp:lastPrinted>
  <dcterms:created xsi:type="dcterms:W3CDTF">2023-03-05T16:44:00Z</dcterms:created>
  <dcterms:modified xsi:type="dcterms:W3CDTF">2023-03-05T16:44:00Z</dcterms:modified>
</cp:coreProperties>
</file>